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63E8" w14:textId="46DC4637" w:rsidR="00F35F7D" w:rsidRPr="00E157CB" w:rsidRDefault="00E157CB" w:rsidP="00E157CB">
      <w:pPr>
        <w:pStyle w:val="FeGAberschrift1"/>
        <w:rPr>
          <w:sz w:val="40"/>
          <w:szCs w:val="40"/>
        </w:rPr>
      </w:pPr>
      <w:r w:rsidRPr="00E157CB">
        <w:rPr>
          <w:sz w:val="40"/>
          <w:szCs w:val="40"/>
        </w:rPr>
        <w:t xml:space="preserve">Weihnachten </w:t>
      </w:r>
      <w:r>
        <w:rPr>
          <w:sz w:val="40"/>
          <w:szCs w:val="40"/>
        </w:rPr>
        <w:t xml:space="preserve">zu Hause </w:t>
      </w:r>
      <w:r w:rsidRPr="00E157CB">
        <w:rPr>
          <w:sz w:val="40"/>
          <w:szCs w:val="40"/>
        </w:rPr>
        <w:t>feiern</w:t>
      </w:r>
    </w:p>
    <w:p w14:paraId="54EC9982" w14:textId="14E8D162" w:rsidR="00E157CB" w:rsidRDefault="00E157CB" w:rsidP="00E157CB">
      <w:pPr>
        <w:pStyle w:val="FeGAberschrift2"/>
      </w:pPr>
      <w:r w:rsidRPr="00CA662C">
        <w:t xml:space="preserve">Kleiner </w:t>
      </w:r>
      <w:r>
        <w:t>CHRISTSEIN HEUTE</w:t>
      </w:r>
      <w:r>
        <w:t>-</w:t>
      </w:r>
      <w:r w:rsidRPr="00CA662C">
        <w:t>Wegweiser, um das Christfest zu Hause zu feiern</w:t>
      </w:r>
    </w:p>
    <w:p w14:paraId="059BB345" w14:textId="77777777" w:rsidR="000E1B75" w:rsidRDefault="000E1B75" w:rsidP="000E1B75">
      <w:pPr>
        <w:pStyle w:val="FeGAAutoren-Quellenangabegrau"/>
        <w:jc w:val="left"/>
      </w:pPr>
    </w:p>
    <w:p w14:paraId="40F8FEFF" w14:textId="5CC158AF" w:rsidR="000E1B75" w:rsidRPr="000E1B75" w:rsidRDefault="000E1B75" w:rsidP="000E1B75">
      <w:pPr>
        <w:pStyle w:val="FeGAAutoren-Quellenangabegrau"/>
        <w:jc w:val="left"/>
        <w:rPr>
          <w:sz w:val="16"/>
          <w:szCs w:val="16"/>
        </w:rPr>
      </w:pPr>
      <w:r w:rsidRPr="000E1B75">
        <w:rPr>
          <w:sz w:val="16"/>
          <w:szCs w:val="16"/>
        </w:rPr>
        <w:t xml:space="preserve">Dr. Arndt E. Schnepper | Professor für Praktische Theologie </w:t>
      </w:r>
      <w:r w:rsidRPr="000E1B75">
        <w:rPr>
          <w:sz w:val="16"/>
          <w:szCs w:val="16"/>
        </w:rPr>
        <w:t xml:space="preserve">| </w:t>
      </w:r>
      <w:r w:rsidRPr="000E1B75">
        <w:rPr>
          <w:sz w:val="16"/>
          <w:szCs w:val="16"/>
        </w:rPr>
        <w:t>Theologischen Hochschule Ewersbach | th-ewersbach.de</w:t>
      </w:r>
    </w:p>
    <w:p w14:paraId="42B55134" w14:textId="77777777" w:rsidR="000E1B75" w:rsidRPr="00CA662C" w:rsidRDefault="000E1B75" w:rsidP="00E157CB">
      <w:pPr>
        <w:pStyle w:val="FeGAberschrift2"/>
      </w:pPr>
    </w:p>
    <w:p w14:paraId="7A947754" w14:textId="74DD8019" w:rsidR="00E157CB" w:rsidRPr="00CA662C" w:rsidRDefault="00E157CB" w:rsidP="002E4D94">
      <w:pPr>
        <w:jc w:val="both"/>
        <w:rPr>
          <w:rFonts w:asciiTheme="minorBidi" w:hAnsiTheme="minorBidi"/>
          <w:sz w:val="20"/>
          <w:szCs w:val="20"/>
        </w:rPr>
      </w:pPr>
      <w:r w:rsidRPr="00CA662C">
        <w:rPr>
          <w:rFonts w:asciiTheme="minorBidi" w:hAnsiTheme="minorBidi"/>
          <w:i/>
          <w:iCs/>
          <w:sz w:val="20"/>
          <w:szCs w:val="20"/>
        </w:rPr>
        <w:t>Hinweis:</w:t>
      </w:r>
      <w:r w:rsidRPr="00CA662C">
        <w:rPr>
          <w:rFonts w:asciiTheme="minorBidi" w:hAnsiTheme="minorBidi"/>
          <w:sz w:val="20"/>
          <w:szCs w:val="20"/>
        </w:rPr>
        <w:t xml:space="preserve"> Der Ablauf ist ein Vorschlag, der beliebig verkürzt, erweitert oder verändert werden kann. Die angezeigten Lieder können gesungen oder auch vorgespielt sowie eingespielt werden. Aufgrund der Vertrautheit empfiehlt es sich bei den Lesungen und Gebeten, die Lutherbibel zu nutzen. Wer allein ist, kann dieses Fest auch mittels</w:t>
      </w:r>
      <w:r w:rsidR="000E1B75">
        <w:rPr>
          <w:rFonts w:asciiTheme="minorBidi" w:hAnsiTheme="minorBidi"/>
          <w:sz w:val="20"/>
          <w:szCs w:val="20"/>
        </w:rPr>
        <w:t xml:space="preserve"> </w:t>
      </w:r>
      <w:r w:rsidRPr="00CA662C">
        <w:rPr>
          <w:rFonts w:asciiTheme="minorBidi" w:hAnsiTheme="minorBidi"/>
          <w:sz w:val="20"/>
          <w:szCs w:val="20"/>
        </w:rPr>
        <w:t>Telefon oder Internet mit anderen zusammen gestalten.</w:t>
      </w:r>
      <w:r>
        <w:rPr>
          <w:rFonts w:asciiTheme="minorBidi" w:hAnsiTheme="minorBidi"/>
          <w:sz w:val="20"/>
          <w:szCs w:val="20"/>
        </w:rPr>
        <w:t xml:space="preserve"> Wir wünschen unseren Lesern und Leserinnen ein frohes und gesegnetes Christfest!</w:t>
      </w:r>
    </w:p>
    <w:tbl>
      <w:tblPr>
        <w:tblStyle w:val="Tabellenraster"/>
        <w:tblW w:w="0" w:type="auto"/>
        <w:tblLook w:val="04A0" w:firstRow="1" w:lastRow="0" w:firstColumn="1" w:lastColumn="0" w:noHBand="0" w:noVBand="1"/>
      </w:tblPr>
      <w:tblGrid>
        <w:gridCol w:w="1403"/>
        <w:gridCol w:w="4113"/>
        <w:gridCol w:w="4113"/>
      </w:tblGrid>
      <w:tr w:rsidR="00E157CB" w:rsidRPr="00CA662C" w14:paraId="42BF5DA4" w14:textId="77777777" w:rsidTr="007B7CBB">
        <w:tc>
          <w:tcPr>
            <w:tcW w:w="0" w:type="auto"/>
          </w:tcPr>
          <w:p w14:paraId="2CB2C5BB" w14:textId="77777777" w:rsidR="00E157CB" w:rsidRPr="00CA662C" w:rsidRDefault="00E157CB" w:rsidP="007B7CBB">
            <w:pPr>
              <w:rPr>
                <w:rFonts w:asciiTheme="minorBidi" w:hAnsiTheme="minorBidi"/>
                <w:b/>
                <w:bCs/>
                <w:sz w:val="20"/>
                <w:szCs w:val="20"/>
              </w:rPr>
            </w:pPr>
          </w:p>
        </w:tc>
        <w:tc>
          <w:tcPr>
            <w:tcW w:w="0" w:type="auto"/>
          </w:tcPr>
          <w:p w14:paraId="61586648"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Mit der Gruppe oder Familie</w:t>
            </w:r>
          </w:p>
        </w:tc>
        <w:tc>
          <w:tcPr>
            <w:tcW w:w="0" w:type="auto"/>
          </w:tcPr>
          <w:p w14:paraId="1758BFB6"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 xml:space="preserve">Allein </w:t>
            </w:r>
          </w:p>
        </w:tc>
      </w:tr>
      <w:tr w:rsidR="00E157CB" w:rsidRPr="00CA662C" w14:paraId="189BD5F6" w14:textId="77777777" w:rsidTr="007B7CBB">
        <w:tc>
          <w:tcPr>
            <w:tcW w:w="0" w:type="auto"/>
          </w:tcPr>
          <w:p w14:paraId="42784315"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Anfangen</w:t>
            </w:r>
          </w:p>
        </w:tc>
        <w:tc>
          <w:tcPr>
            <w:tcW w:w="0" w:type="auto"/>
          </w:tcPr>
          <w:p w14:paraId="1AB242B1"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 xml:space="preserve">[Jemand von uns sagt:] Heute feiern wir als Familie gemeinsam das Christfest. Wir wissen uns mit </w:t>
            </w:r>
            <w:r>
              <w:rPr>
                <w:rFonts w:asciiTheme="minorBidi" w:hAnsiTheme="minorBidi"/>
                <w:sz w:val="20"/>
                <w:szCs w:val="20"/>
              </w:rPr>
              <w:t xml:space="preserve">allen </w:t>
            </w:r>
            <w:r w:rsidRPr="00CA662C">
              <w:rPr>
                <w:rFonts w:asciiTheme="minorBidi" w:hAnsiTheme="minorBidi"/>
                <w:sz w:val="20"/>
                <w:szCs w:val="20"/>
              </w:rPr>
              <w:t>Christen verbunden, die heute auch dieses Fest feiern. Vor etwa 2000 Jahren wurde um diese Zeit Jesus Christus, der Erlöser, in Bethlehem geboren. Darüber freuen wir uns. Und diese Freude bringen wir jetzt miteinander zum Ausdruck. Frohe und gesegnete Weihnachten uns allen.</w:t>
            </w:r>
          </w:p>
        </w:tc>
        <w:tc>
          <w:tcPr>
            <w:tcW w:w="0" w:type="auto"/>
          </w:tcPr>
          <w:p w14:paraId="43B52D68"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[Ich sage:] Heute ist das Christfest. Auch wenn ich nun allein bin, so weiß ich mich mit den vielen Christen verbunden</w:t>
            </w:r>
            <w:r>
              <w:rPr>
                <w:rFonts w:asciiTheme="minorBidi" w:hAnsiTheme="minorBidi"/>
                <w:sz w:val="20"/>
                <w:szCs w:val="20"/>
              </w:rPr>
              <w:t>, die auch dieses Fest feiern.</w:t>
            </w:r>
            <w:r w:rsidRPr="00CA662C">
              <w:rPr>
                <w:rFonts w:asciiTheme="minorBidi" w:hAnsiTheme="minorBidi"/>
                <w:sz w:val="20"/>
                <w:szCs w:val="20"/>
              </w:rPr>
              <w:t xml:space="preserve"> </w:t>
            </w:r>
            <w:r>
              <w:rPr>
                <w:rFonts w:asciiTheme="minorBidi" w:hAnsiTheme="minorBidi"/>
                <w:sz w:val="20"/>
                <w:szCs w:val="20"/>
              </w:rPr>
              <w:t>V</w:t>
            </w:r>
            <w:r w:rsidRPr="00CA662C">
              <w:rPr>
                <w:rFonts w:asciiTheme="minorBidi" w:hAnsiTheme="minorBidi"/>
                <w:sz w:val="20"/>
                <w:szCs w:val="20"/>
              </w:rPr>
              <w:t xml:space="preserve">or etwa 2000 Jahren </w:t>
            </w:r>
            <w:r>
              <w:rPr>
                <w:rFonts w:asciiTheme="minorBidi" w:hAnsiTheme="minorBidi"/>
                <w:sz w:val="20"/>
                <w:szCs w:val="20"/>
              </w:rPr>
              <w:t xml:space="preserve">wurde </w:t>
            </w:r>
            <w:r w:rsidRPr="00CA662C">
              <w:rPr>
                <w:rFonts w:asciiTheme="minorBidi" w:hAnsiTheme="minorBidi"/>
                <w:sz w:val="20"/>
                <w:szCs w:val="20"/>
              </w:rPr>
              <w:t xml:space="preserve">um diese Zeit Jesus Christus, der Erlöser, in Bethlehem geboren. Ich freue mich darüber und </w:t>
            </w:r>
            <w:r>
              <w:rPr>
                <w:rFonts w:asciiTheme="minorBidi" w:hAnsiTheme="minorBidi"/>
                <w:sz w:val="20"/>
                <w:szCs w:val="20"/>
              </w:rPr>
              <w:t>bringe</w:t>
            </w:r>
            <w:r w:rsidRPr="00CA662C">
              <w:rPr>
                <w:rFonts w:asciiTheme="minorBidi" w:hAnsiTheme="minorBidi"/>
                <w:sz w:val="20"/>
                <w:szCs w:val="20"/>
              </w:rPr>
              <w:t xml:space="preserve"> meine Freude nun zum Ausdruck</w:t>
            </w:r>
            <w:r>
              <w:rPr>
                <w:rFonts w:asciiTheme="minorBidi" w:hAnsiTheme="minorBidi"/>
                <w:sz w:val="20"/>
                <w:szCs w:val="20"/>
              </w:rPr>
              <w:t xml:space="preserve">. </w:t>
            </w:r>
            <w:r w:rsidRPr="00CA662C">
              <w:rPr>
                <w:rFonts w:asciiTheme="minorBidi" w:hAnsiTheme="minorBidi"/>
                <w:sz w:val="20"/>
                <w:szCs w:val="20"/>
              </w:rPr>
              <w:t xml:space="preserve">Frohe und gesegnete Weihnachten </w:t>
            </w:r>
            <w:r>
              <w:rPr>
                <w:rFonts w:asciiTheme="minorBidi" w:hAnsiTheme="minorBidi"/>
                <w:sz w:val="20"/>
                <w:szCs w:val="20"/>
              </w:rPr>
              <w:t xml:space="preserve">– das gilt auch mir. </w:t>
            </w:r>
          </w:p>
        </w:tc>
      </w:tr>
      <w:tr w:rsidR="00E157CB" w:rsidRPr="00CA662C" w14:paraId="4C70D130" w14:textId="77777777" w:rsidTr="007B7CBB">
        <w:tc>
          <w:tcPr>
            <w:tcW w:w="0" w:type="auto"/>
          </w:tcPr>
          <w:p w14:paraId="2D6BF66A"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Kerze entzünden</w:t>
            </w:r>
          </w:p>
        </w:tc>
        <w:tc>
          <w:tcPr>
            <w:tcW w:w="0" w:type="auto"/>
          </w:tcPr>
          <w:p w14:paraId="21D91541"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 xml:space="preserve">[Jemand von uns sagt:] Christus ist das Licht der Welt. In diesem Wissen entzünden wir dieses Licht. [Eine erste Kerze wird angezündet] </w:t>
            </w:r>
          </w:p>
        </w:tc>
        <w:tc>
          <w:tcPr>
            <w:tcW w:w="0" w:type="auto"/>
          </w:tcPr>
          <w:p w14:paraId="201122CD"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[Ich sage:] Christus ist das Licht der Welt. In diesem Wissen entzünde ich dieses Licht. [Eine erste Kerze wird angezündet]</w:t>
            </w:r>
          </w:p>
        </w:tc>
      </w:tr>
      <w:tr w:rsidR="00E157CB" w:rsidRPr="00CA662C" w14:paraId="4A28E06F" w14:textId="77777777" w:rsidTr="007B7CBB">
        <w:tc>
          <w:tcPr>
            <w:tcW w:w="0" w:type="auto"/>
          </w:tcPr>
          <w:p w14:paraId="1F15F98D"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Lied singen</w:t>
            </w:r>
          </w:p>
        </w:tc>
        <w:tc>
          <w:tcPr>
            <w:tcW w:w="0" w:type="auto"/>
          </w:tcPr>
          <w:p w14:paraId="29136B45"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Herbei, o ihr Gläubigen (Feiern und Loben 212)</w:t>
            </w:r>
          </w:p>
        </w:tc>
        <w:tc>
          <w:tcPr>
            <w:tcW w:w="0" w:type="auto"/>
          </w:tcPr>
          <w:p w14:paraId="6906EFC2"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Herbei, o ihr Gläubigen (Feiern und Loben 212)</w:t>
            </w:r>
          </w:p>
        </w:tc>
      </w:tr>
      <w:tr w:rsidR="00E157CB" w:rsidRPr="00CA662C" w14:paraId="2CE5EFED" w14:textId="77777777" w:rsidTr="007B7CBB">
        <w:tc>
          <w:tcPr>
            <w:tcW w:w="0" w:type="auto"/>
          </w:tcPr>
          <w:p w14:paraId="1D36DEF0"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Hinführen</w:t>
            </w:r>
          </w:p>
        </w:tc>
        <w:tc>
          <w:tcPr>
            <w:tcW w:w="0" w:type="auto"/>
          </w:tcPr>
          <w:p w14:paraId="5D136425"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[Jemand von uns sagt:] Als Maria vom Engel Gabriel erfuhr, dass sie Jesus zur Welt bringen sollte, jubelte sie laut und sprach ein Gebet, das wir nun auch miteinander beten.</w:t>
            </w:r>
          </w:p>
        </w:tc>
        <w:tc>
          <w:tcPr>
            <w:tcW w:w="0" w:type="auto"/>
          </w:tcPr>
          <w:p w14:paraId="4BF5B9CE"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[ich sage:] Als Maria vom Engel Gabriel erfuhr, dass sie Jesus zur Welt bringen sollte, jubelte sie laut und sprach ein Gebet, das ich nun auch beten möchte.</w:t>
            </w:r>
          </w:p>
        </w:tc>
      </w:tr>
      <w:tr w:rsidR="00E157CB" w:rsidRPr="00CA662C" w14:paraId="55A53128" w14:textId="77777777" w:rsidTr="007B7CBB">
        <w:tc>
          <w:tcPr>
            <w:tcW w:w="0" w:type="auto"/>
          </w:tcPr>
          <w:p w14:paraId="0C3213A5"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lastRenderedPageBreak/>
              <w:t>Mit Marias Worten beten</w:t>
            </w:r>
          </w:p>
        </w:tc>
        <w:tc>
          <w:tcPr>
            <w:tcW w:w="0" w:type="auto"/>
          </w:tcPr>
          <w:p w14:paraId="78284B6C"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[Lukas 1,46-55 beten und mit Amen schließen] (Feiern und Loben 576)</w:t>
            </w:r>
          </w:p>
        </w:tc>
        <w:tc>
          <w:tcPr>
            <w:tcW w:w="0" w:type="auto"/>
          </w:tcPr>
          <w:p w14:paraId="3CE26E10"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[Lukas 1,46-55 beten und mit Amen schließen] (Feiern und Loben 576)</w:t>
            </w:r>
          </w:p>
        </w:tc>
      </w:tr>
      <w:tr w:rsidR="00E157CB" w:rsidRPr="00CA662C" w14:paraId="2778D2E6" w14:textId="77777777" w:rsidTr="007B7CBB">
        <w:tc>
          <w:tcPr>
            <w:tcW w:w="0" w:type="auto"/>
          </w:tcPr>
          <w:p w14:paraId="3D5BA11A"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Hinführen</w:t>
            </w:r>
          </w:p>
        </w:tc>
        <w:tc>
          <w:tcPr>
            <w:tcW w:w="0" w:type="auto"/>
          </w:tcPr>
          <w:p w14:paraId="7F40268D"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Lasst uns nun wie die Hirten vor Jesus Christus und ihn anbeten.</w:t>
            </w:r>
          </w:p>
        </w:tc>
        <w:tc>
          <w:tcPr>
            <w:tcW w:w="0" w:type="auto"/>
          </w:tcPr>
          <w:p w14:paraId="5B13F3B2"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Wie die Hirten trete ich nun vor Jesus Christus und bete ihn an.</w:t>
            </w:r>
          </w:p>
        </w:tc>
      </w:tr>
      <w:tr w:rsidR="00E157CB" w:rsidRPr="00CA662C" w14:paraId="5A7F8E95" w14:textId="77777777" w:rsidTr="007B7CBB">
        <w:tc>
          <w:tcPr>
            <w:tcW w:w="0" w:type="auto"/>
          </w:tcPr>
          <w:p w14:paraId="613F9639"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Lied singen</w:t>
            </w:r>
          </w:p>
        </w:tc>
        <w:tc>
          <w:tcPr>
            <w:tcW w:w="0" w:type="auto"/>
          </w:tcPr>
          <w:p w14:paraId="5F72EC49"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Mit den Hirten will ich gehen (Feiern und Loben 223)</w:t>
            </w:r>
          </w:p>
        </w:tc>
        <w:tc>
          <w:tcPr>
            <w:tcW w:w="0" w:type="auto"/>
          </w:tcPr>
          <w:p w14:paraId="56DF95B8"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Mit den Hirten will ich gehen (Feiern und Loben 223)</w:t>
            </w:r>
          </w:p>
        </w:tc>
      </w:tr>
      <w:tr w:rsidR="00E157CB" w:rsidRPr="00CA662C" w14:paraId="19627C00" w14:textId="77777777" w:rsidTr="007B7CBB">
        <w:tc>
          <w:tcPr>
            <w:tcW w:w="0" w:type="auto"/>
          </w:tcPr>
          <w:p w14:paraId="6A8DC2B1"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Hinführen</w:t>
            </w:r>
          </w:p>
        </w:tc>
        <w:tc>
          <w:tcPr>
            <w:tcW w:w="0" w:type="auto"/>
          </w:tcPr>
          <w:p w14:paraId="5B72F4F6"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Nun lesen und hören wir die Weihnachtsgeschichte, wie sie der Evangelist Lukas überliefert.</w:t>
            </w:r>
          </w:p>
        </w:tc>
        <w:tc>
          <w:tcPr>
            <w:tcW w:w="0" w:type="auto"/>
          </w:tcPr>
          <w:p w14:paraId="642C7A73"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Nun lese und höre ich die Weihnachtsgeschichte, wie sie der Evangelist Lukas überliefert.</w:t>
            </w:r>
          </w:p>
        </w:tc>
      </w:tr>
      <w:tr w:rsidR="00E157CB" w:rsidRPr="00CA662C" w14:paraId="0F032D01" w14:textId="77777777" w:rsidTr="007B7CBB">
        <w:tc>
          <w:tcPr>
            <w:tcW w:w="0" w:type="auto"/>
          </w:tcPr>
          <w:p w14:paraId="723BC6E4"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 xml:space="preserve">Lesen </w:t>
            </w:r>
          </w:p>
        </w:tc>
        <w:tc>
          <w:tcPr>
            <w:tcW w:w="0" w:type="auto"/>
          </w:tcPr>
          <w:p w14:paraId="7A4A1030"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[Jemand liest:] Lukas 2,1-14</w:t>
            </w:r>
          </w:p>
        </w:tc>
        <w:tc>
          <w:tcPr>
            <w:tcW w:w="0" w:type="auto"/>
          </w:tcPr>
          <w:p w14:paraId="065BE8EB"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 xml:space="preserve">[Ich lese:] Lukas 2,1-14 </w:t>
            </w:r>
          </w:p>
        </w:tc>
      </w:tr>
      <w:tr w:rsidR="00E157CB" w:rsidRPr="00CA662C" w14:paraId="46048214" w14:textId="77777777" w:rsidTr="007B7CBB">
        <w:tc>
          <w:tcPr>
            <w:tcW w:w="0" w:type="auto"/>
          </w:tcPr>
          <w:p w14:paraId="07E24A98"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Beten</w:t>
            </w:r>
          </w:p>
        </w:tc>
        <w:tc>
          <w:tcPr>
            <w:tcW w:w="0" w:type="auto"/>
          </w:tcPr>
          <w:p w14:paraId="0F546AC9"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[Jemand von uns spricht ein freies Gebet und dankt für die Geburt Christi]</w:t>
            </w:r>
          </w:p>
        </w:tc>
        <w:tc>
          <w:tcPr>
            <w:tcW w:w="0" w:type="auto"/>
          </w:tcPr>
          <w:p w14:paraId="34915206"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[Ich spreche ein freies Gebet und danke für die Geburt Christi]</w:t>
            </w:r>
          </w:p>
        </w:tc>
      </w:tr>
      <w:tr w:rsidR="00E157CB" w:rsidRPr="00CA662C" w14:paraId="1A17D2AB" w14:textId="77777777" w:rsidTr="007B7CBB">
        <w:tc>
          <w:tcPr>
            <w:tcW w:w="0" w:type="auto"/>
          </w:tcPr>
          <w:p w14:paraId="35FF0133"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Hinführen</w:t>
            </w:r>
          </w:p>
        </w:tc>
        <w:tc>
          <w:tcPr>
            <w:tcW w:w="0" w:type="auto"/>
          </w:tcPr>
          <w:p w14:paraId="12DDC364"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[Jemand von uns sagt:] Christus ist das Licht der Welt. Sein Licht scheint und die Finsternis vergeht. Und so wie wir jetzt den Christbaum entzünden und unser Zimmer hell wird, so leuchtet Christus mit seiner Liebe und Wahrheit in unser Leben.</w:t>
            </w:r>
          </w:p>
        </w:tc>
        <w:tc>
          <w:tcPr>
            <w:tcW w:w="0" w:type="auto"/>
          </w:tcPr>
          <w:p w14:paraId="609DA034"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[Ich sage:] Christus ist das Licht der Welt. Sein Licht scheint und die Finsternis vergeht. Und so wie ich jetzt den Christbaum entzünde und mein Zimmer hell wird, so leuchtet Christus mit seiner Liebe und Wahrheit in mein Leben.</w:t>
            </w:r>
          </w:p>
        </w:tc>
      </w:tr>
      <w:tr w:rsidR="00E157CB" w:rsidRPr="00CA662C" w14:paraId="4B9FA326" w14:textId="77777777" w:rsidTr="007B7CBB">
        <w:tc>
          <w:tcPr>
            <w:tcW w:w="0" w:type="auto"/>
          </w:tcPr>
          <w:p w14:paraId="1EF9B38E"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Christbaum entzünden</w:t>
            </w:r>
          </w:p>
        </w:tc>
        <w:tc>
          <w:tcPr>
            <w:tcW w:w="0" w:type="auto"/>
          </w:tcPr>
          <w:p w14:paraId="6C6A025C"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 xml:space="preserve">[Jemand </w:t>
            </w:r>
            <w:r>
              <w:rPr>
                <w:rFonts w:asciiTheme="minorBidi" w:hAnsiTheme="minorBidi"/>
                <w:sz w:val="20"/>
                <w:szCs w:val="20"/>
              </w:rPr>
              <w:t xml:space="preserve">von uns </w:t>
            </w:r>
            <w:r w:rsidRPr="00CA662C">
              <w:rPr>
                <w:rFonts w:asciiTheme="minorBidi" w:hAnsiTheme="minorBidi"/>
                <w:sz w:val="20"/>
                <w:szCs w:val="20"/>
              </w:rPr>
              <w:t>schaltet die Lichter an bzw. wir alle entzünden gemeinsam die Kerzen des Christbaums]</w:t>
            </w:r>
          </w:p>
        </w:tc>
        <w:tc>
          <w:tcPr>
            <w:tcW w:w="0" w:type="auto"/>
          </w:tcPr>
          <w:p w14:paraId="39E970F8"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[Ich schalte die Lichter an bzw. entzünde die Kerzen des Christbaums]</w:t>
            </w:r>
          </w:p>
        </w:tc>
      </w:tr>
      <w:tr w:rsidR="00E157CB" w:rsidRPr="00CA662C" w14:paraId="2FBEEB2A" w14:textId="77777777" w:rsidTr="007B7CBB">
        <w:tc>
          <w:tcPr>
            <w:tcW w:w="0" w:type="auto"/>
          </w:tcPr>
          <w:p w14:paraId="4642C677"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Lied singen</w:t>
            </w:r>
          </w:p>
        </w:tc>
        <w:tc>
          <w:tcPr>
            <w:tcW w:w="0" w:type="auto"/>
          </w:tcPr>
          <w:p w14:paraId="0AC49F05"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O du fröhliche (Feiern und Loben 220)</w:t>
            </w:r>
          </w:p>
        </w:tc>
        <w:tc>
          <w:tcPr>
            <w:tcW w:w="0" w:type="auto"/>
          </w:tcPr>
          <w:p w14:paraId="341549D9"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O du fröhliche (Feiern und Loben 220)</w:t>
            </w:r>
          </w:p>
        </w:tc>
      </w:tr>
      <w:tr w:rsidR="00E157CB" w:rsidRPr="00CA662C" w14:paraId="6B1A8304" w14:textId="77777777" w:rsidTr="007B7CBB">
        <w:tc>
          <w:tcPr>
            <w:tcW w:w="0" w:type="auto"/>
          </w:tcPr>
          <w:p w14:paraId="4A508239" w14:textId="77777777" w:rsidR="00E157CB" w:rsidRPr="00CA662C" w:rsidRDefault="00E157CB" w:rsidP="007B7CBB">
            <w:pPr>
              <w:rPr>
                <w:rFonts w:asciiTheme="minorBidi" w:hAnsiTheme="minorBidi"/>
                <w:b/>
                <w:bCs/>
                <w:sz w:val="20"/>
                <w:szCs w:val="20"/>
              </w:rPr>
            </w:pPr>
            <w:r w:rsidRPr="00CA662C">
              <w:rPr>
                <w:rFonts w:asciiTheme="minorBidi" w:hAnsiTheme="minorBidi"/>
                <w:b/>
                <w:bCs/>
                <w:sz w:val="20"/>
                <w:szCs w:val="20"/>
              </w:rPr>
              <w:t>Um Segen bitten</w:t>
            </w:r>
          </w:p>
        </w:tc>
        <w:tc>
          <w:tcPr>
            <w:tcW w:w="0" w:type="auto"/>
          </w:tcPr>
          <w:p w14:paraId="0DA0A7FE"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[Jemand von uns sagt:] Der Herr segne uns und behüte uns.</w:t>
            </w:r>
            <w:r>
              <w:rPr>
                <w:rFonts w:asciiTheme="minorBidi" w:hAnsiTheme="minorBidi"/>
                <w:sz w:val="20"/>
                <w:szCs w:val="20"/>
              </w:rPr>
              <w:t xml:space="preserve"> </w:t>
            </w:r>
            <w:r w:rsidRPr="00CA662C">
              <w:rPr>
                <w:rFonts w:asciiTheme="minorBidi" w:hAnsiTheme="minorBidi"/>
                <w:sz w:val="20"/>
                <w:szCs w:val="20"/>
              </w:rPr>
              <w:t>Der Herr lasse sein Angesicht leuchten über uns und sei uns gnädig.</w:t>
            </w:r>
            <w:r>
              <w:rPr>
                <w:rFonts w:asciiTheme="minorBidi" w:hAnsiTheme="minorBidi"/>
                <w:sz w:val="20"/>
                <w:szCs w:val="20"/>
              </w:rPr>
              <w:t xml:space="preserve"> </w:t>
            </w:r>
            <w:r w:rsidRPr="00CA662C">
              <w:rPr>
                <w:rFonts w:asciiTheme="minorBidi" w:hAnsiTheme="minorBidi"/>
                <w:sz w:val="20"/>
                <w:szCs w:val="20"/>
              </w:rPr>
              <w:t>Der Herr erhebe sein Angesicht auf uns und gebe uns Frieden.</w:t>
            </w:r>
            <w:r w:rsidRPr="00CA662C">
              <w:rPr>
                <w:rFonts w:asciiTheme="minorBidi" w:hAnsiTheme="minorBidi" w:hint="eastAsia"/>
                <w:sz w:val="20"/>
                <w:szCs w:val="20"/>
              </w:rPr>
              <w:t xml:space="preserve"> </w:t>
            </w:r>
            <w:r w:rsidRPr="00CA662C">
              <w:rPr>
                <w:rFonts w:asciiTheme="minorBidi" w:hAnsiTheme="minorBidi"/>
                <w:sz w:val="20"/>
                <w:szCs w:val="20"/>
              </w:rPr>
              <w:t>Amen.</w:t>
            </w:r>
          </w:p>
        </w:tc>
        <w:tc>
          <w:tcPr>
            <w:tcW w:w="0" w:type="auto"/>
          </w:tcPr>
          <w:p w14:paraId="6759623C" w14:textId="77777777" w:rsidR="00E157CB" w:rsidRPr="00CA662C" w:rsidRDefault="00E157CB" w:rsidP="007B7CBB">
            <w:pPr>
              <w:rPr>
                <w:rFonts w:asciiTheme="minorBidi" w:hAnsiTheme="minorBidi"/>
                <w:sz w:val="20"/>
                <w:szCs w:val="20"/>
              </w:rPr>
            </w:pPr>
            <w:r w:rsidRPr="00CA662C">
              <w:rPr>
                <w:rFonts w:asciiTheme="minorBidi" w:hAnsiTheme="minorBidi"/>
                <w:sz w:val="20"/>
                <w:szCs w:val="20"/>
              </w:rPr>
              <w:t>[Ich sage:] Der Herr segne mich und behüte mich.</w:t>
            </w:r>
            <w:r>
              <w:rPr>
                <w:rFonts w:asciiTheme="minorBidi" w:hAnsiTheme="minorBidi"/>
                <w:sz w:val="20"/>
                <w:szCs w:val="20"/>
              </w:rPr>
              <w:t xml:space="preserve"> </w:t>
            </w:r>
            <w:r w:rsidRPr="00CA662C">
              <w:rPr>
                <w:rFonts w:asciiTheme="minorBidi" w:hAnsiTheme="minorBidi"/>
                <w:sz w:val="20"/>
                <w:szCs w:val="20"/>
              </w:rPr>
              <w:t xml:space="preserve">Der Herr lasse sein Angesicht leuchten über mir und sei mir gnädig. Der Herr erhebe sein Angesicht auf </w:t>
            </w:r>
            <w:r>
              <w:rPr>
                <w:rFonts w:asciiTheme="minorBidi" w:hAnsiTheme="minorBidi"/>
                <w:sz w:val="20"/>
                <w:szCs w:val="20"/>
              </w:rPr>
              <w:t>m</w:t>
            </w:r>
            <w:r w:rsidRPr="00CA662C">
              <w:rPr>
                <w:rFonts w:asciiTheme="minorBidi" w:hAnsiTheme="minorBidi"/>
                <w:sz w:val="20"/>
                <w:szCs w:val="20"/>
              </w:rPr>
              <w:t xml:space="preserve">ich und gebe </w:t>
            </w:r>
            <w:r>
              <w:rPr>
                <w:rFonts w:asciiTheme="minorBidi" w:hAnsiTheme="minorBidi"/>
                <w:sz w:val="20"/>
                <w:szCs w:val="20"/>
              </w:rPr>
              <w:t>mir</w:t>
            </w:r>
            <w:r w:rsidRPr="00CA662C">
              <w:rPr>
                <w:rFonts w:asciiTheme="minorBidi" w:hAnsiTheme="minorBidi"/>
                <w:sz w:val="20"/>
                <w:szCs w:val="20"/>
              </w:rPr>
              <w:t xml:space="preserve"> Frieden.</w:t>
            </w:r>
            <w:r w:rsidRPr="00CA662C">
              <w:rPr>
                <w:rFonts w:asciiTheme="minorBidi" w:hAnsiTheme="minorBidi" w:hint="eastAsia"/>
                <w:sz w:val="20"/>
                <w:szCs w:val="20"/>
              </w:rPr>
              <w:t xml:space="preserve"> </w:t>
            </w:r>
            <w:r w:rsidRPr="00CA662C">
              <w:rPr>
                <w:rFonts w:asciiTheme="minorBidi" w:hAnsiTheme="minorBidi"/>
                <w:sz w:val="20"/>
                <w:szCs w:val="20"/>
              </w:rPr>
              <w:t>Amen.</w:t>
            </w:r>
          </w:p>
        </w:tc>
      </w:tr>
    </w:tbl>
    <w:p w14:paraId="2BB1D9BB" w14:textId="1CA5F027" w:rsidR="002E4D94" w:rsidRDefault="002E4D94" w:rsidP="00E157CB">
      <w:pPr>
        <w:rPr>
          <w:rFonts w:asciiTheme="minorBidi" w:hAnsiTheme="minorBidi"/>
          <w:sz w:val="20"/>
          <w:szCs w:val="20"/>
        </w:rPr>
      </w:pPr>
      <w:r>
        <w:rPr>
          <w:rFonts w:asciiTheme="minorBidi" w:hAnsiTheme="minorBidi"/>
          <w:sz w:val="20"/>
          <w:szCs w:val="20"/>
        </w:rPr>
        <w:t>Tipp: Die Lieder können selber musikalisch begleitet oder auch z. B. zu einem YouTube-Video mitgesungen werden. Einfach das jeweilige Lied im Internet suchen.</w:t>
      </w:r>
    </w:p>
    <w:p w14:paraId="24FACEE7" w14:textId="1E4D6228" w:rsidR="000E1B75" w:rsidRPr="00CA662C" w:rsidRDefault="000E1B75" w:rsidP="00E157CB">
      <w:pPr>
        <w:rPr>
          <w:rFonts w:asciiTheme="minorBidi" w:hAnsiTheme="minorBidi"/>
          <w:sz w:val="20"/>
          <w:szCs w:val="20"/>
        </w:rPr>
      </w:pPr>
      <w:r>
        <w:rPr>
          <w:rFonts w:asciiTheme="minorBidi" w:hAnsiTheme="minorBidi"/>
          <w:sz w:val="20"/>
          <w:szCs w:val="20"/>
        </w:rPr>
        <w:t xml:space="preserve">Jetzt die FeG-Zeitschrift kostenlos Probe lesen: </w:t>
      </w:r>
      <w:hyperlink r:id="rId11" w:history="1">
        <w:r w:rsidRPr="007E36D1">
          <w:rPr>
            <w:rStyle w:val="Hyperlink"/>
            <w:rFonts w:asciiTheme="minorBidi" w:hAnsiTheme="minorBidi"/>
            <w:sz w:val="20"/>
            <w:szCs w:val="20"/>
          </w:rPr>
          <w:t>https://christsein-heute.de</w:t>
        </w:r>
      </w:hyperlink>
      <w:r>
        <w:rPr>
          <w:rFonts w:asciiTheme="minorBidi" w:hAnsiTheme="minorBidi"/>
          <w:sz w:val="20"/>
          <w:szCs w:val="20"/>
        </w:rPr>
        <w:t xml:space="preserve"> </w:t>
      </w:r>
    </w:p>
    <w:sectPr w:rsidR="000E1B75" w:rsidRPr="00CA662C" w:rsidSect="00FA3C8C">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2127" w:right="1127" w:bottom="1418" w:left="1134" w:header="709" w:footer="0"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D544" w14:textId="77777777" w:rsidR="00E157CB" w:rsidRDefault="00E157CB" w:rsidP="00FF2BCC">
      <w:r>
        <w:separator/>
      </w:r>
    </w:p>
  </w:endnote>
  <w:endnote w:type="continuationSeparator" w:id="0">
    <w:p w14:paraId="3DDABC1E" w14:textId="77777777" w:rsidR="00E157CB" w:rsidRDefault="00E157CB" w:rsidP="00FF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84B0" w14:textId="77777777" w:rsidR="005520F6" w:rsidRDefault="005520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78234"/>
      <w:docPartObj>
        <w:docPartGallery w:val="Page Numbers (Bottom of Page)"/>
        <w:docPartUnique/>
      </w:docPartObj>
    </w:sdtPr>
    <w:sdtEndPr/>
    <w:sdtContent>
      <w:sdt>
        <w:sdtPr>
          <w:id w:val="1915350309"/>
          <w:docPartObj>
            <w:docPartGallery w:val="Page Numbers (Bottom of Page)"/>
            <w:docPartUnique/>
          </w:docPartObj>
        </w:sdtPr>
        <w:sdtEndPr/>
        <w:sdtContent>
          <w:sdt>
            <w:sdtPr>
              <w:id w:val="537089403"/>
              <w:docPartObj>
                <w:docPartGallery w:val="Page Numbers (Top of Page)"/>
                <w:docPartUnique/>
              </w:docPartObj>
            </w:sdtPr>
            <w:sdtEndPr/>
            <w:sdtContent>
              <w:p w14:paraId="18448E3A" w14:textId="18AC9C06" w:rsidR="005F1E9E" w:rsidRPr="00496C81" w:rsidRDefault="00E157CB" w:rsidP="00E157CB">
                <w:pPr>
                  <w:pStyle w:val="FeGAFuzeile"/>
                </w:pPr>
                <w:r>
                  <w:t xml:space="preserve">Weihnachten zu Hause feiern </w:t>
                </w:r>
                <w:r w:rsidR="00C524C6" w:rsidRPr="00496C81">
                  <w:t xml:space="preserve">| </w:t>
                </w:r>
                <w:r w:rsidR="005F1E9E" w:rsidRPr="00496C81">
                  <w:fldChar w:fldCharType="begin"/>
                </w:r>
                <w:r w:rsidR="005F1E9E" w:rsidRPr="00496C81">
                  <w:instrText>PAGE</w:instrText>
                </w:r>
                <w:r w:rsidR="005F1E9E" w:rsidRPr="00496C81">
                  <w:fldChar w:fldCharType="separate"/>
                </w:r>
                <w:r w:rsidR="005F1E9E" w:rsidRPr="00496C81">
                  <w:rPr>
                    <w:noProof/>
                  </w:rPr>
                  <w:t>1</w:t>
                </w:r>
                <w:r w:rsidR="005F1E9E" w:rsidRPr="00496C81">
                  <w:fldChar w:fldCharType="end"/>
                </w:r>
              </w:p>
            </w:sdtContent>
          </w:sdt>
        </w:sdtContent>
      </w:sdt>
    </w:sdtContent>
  </w:sdt>
  <w:p w14:paraId="1911056A" w14:textId="77777777" w:rsidR="005F1E9E" w:rsidRPr="006321A6" w:rsidRDefault="005F1E9E" w:rsidP="003D7AAA">
    <w:pPr>
      <w:pStyle w:val="FeGA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2B7F" w14:textId="77777777" w:rsidR="005520F6" w:rsidRDefault="005520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5718" w14:textId="77777777" w:rsidR="00E157CB" w:rsidRDefault="00E157CB" w:rsidP="00FF2BCC">
      <w:bookmarkStart w:id="0" w:name="_Hlk482187025"/>
      <w:bookmarkEnd w:id="0"/>
      <w:r>
        <w:separator/>
      </w:r>
    </w:p>
  </w:footnote>
  <w:footnote w:type="continuationSeparator" w:id="0">
    <w:p w14:paraId="6A8B2EB8" w14:textId="77777777" w:rsidR="00E157CB" w:rsidRDefault="00E157CB" w:rsidP="00FF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DB82" w14:textId="77777777" w:rsidR="005520F6" w:rsidRDefault="005520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E423" w14:textId="77777777" w:rsidR="00F219EA" w:rsidRPr="00225430" w:rsidRDefault="00F219EA" w:rsidP="00BE3AFF">
    <w:pPr>
      <w:pStyle w:val="FeGAKopfzeile"/>
    </w:pPr>
    <w:r w:rsidRPr="00225430">
      <w:drawing>
        <wp:anchor distT="0" distB="0" distL="114300" distR="114300" simplePos="0" relativeHeight="251664384" behindDoc="0" locked="0" layoutInCell="1" allowOverlap="1" wp14:anchorId="5B86E0BD" wp14:editId="60689F28">
          <wp:simplePos x="0" y="0"/>
          <wp:positionH relativeFrom="margin">
            <wp:posOffset>5062591</wp:posOffset>
          </wp:positionH>
          <wp:positionV relativeFrom="paragraph">
            <wp:posOffset>-450215</wp:posOffset>
          </wp:positionV>
          <wp:extent cx="1060450" cy="1060450"/>
          <wp:effectExtent l="0" t="0" r="6350" b="6350"/>
          <wp:wrapThrough wrapText="bothSides">
            <wp:wrapPolygon edited="0">
              <wp:start x="0" y="0"/>
              <wp:lineTo x="0" y="21341"/>
              <wp:lineTo x="21341" y="21341"/>
              <wp:lineTo x="21341" y="0"/>
              <wp:lineTo x="0" y="0"/>
            </wp:wrapPolygon>
          </wp:wrapThrough>
          <wp:docPr id="5" name="Grafik 5" descr="C:\Users\artur.wiebe\AppData\Local\Microsoft\Windows\INetCache\Content.Word\feg_quadratkachel_gruen_RGB_5x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ur.wiebe\AppData\Local\Microsoft\Windows\INetCache\Content.Word\feg_quadratkachel_gruen_RGB_5x5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30">
      <w:drawing>
        <wp:anchor distT="0" distB="0" distL="114300" distR="114300" simplePos="0" relativeHeight="251663360" behindDoc="0" locked="0" layoutInCell="1" allowOverlap="1" wp14:anchorId="28AE9BF9" wp14:editId="4DA25C26">
          <wp:simplePos x="0" y="0"/>
          <wp:positionH relativeFrom="page">
            <wp:posOffset>729615</wp:posOffset>
          </wp:positionH>
          <wp:positionV relativeFrom="page">
            <wp:posOffset>373380</wp:posOffset>
          </wp:positionV>
          <wp:extent cx="1976120" cy="377190"/>
          <wp:effectExtent l="0" t="0" r="508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76120" cy="377190"/>
                  </a:xfrm>
                  <a:prstGeom prst="rect">
                    <a:avLst/>
                  </a:prstGeom>
                </pic:spPr>
              </pic:pic>
            </a:graphicData>
          </a:graphic>
          <wp14:sizeRelH relativeFrom="margin">
            <wp14:pctWidth>0</wp14:pctWidth>
          </wp14:sizeRelH>
          <wp14:sizeRelV relativeFrom="margin">
            <wp14:pctHeight>0</wp14:pctHeight>
          </wp14:sizeRelV>
        </wp:anchor>
      </w:drawing>
    </w:r>
  </w:p>
  <w:p w14:paraId="04FD03A3" w14:textId="77777777" w:rsidR="00BE3AFF" w:rsidRPr="00225430" w:rsidRDefault="00BE3AFF" w:rsidP="00BE3AFF">
    <w:pPr>
      <w:pStyle w:val="FeGAKopfzeile"/>
      <w:tabs>
        <w:tab w:val="clear" w:pos="4536"/>
        <w:tab w:val="clear" w:pos="9072"/>
        <w:tab w:val="left" w:pos="29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9AF1" w14:textId="77777777" w:rsidR="005F1E9E" w:rsidRDefault="005F1E9E" w:rsidP="00FF2BCC">
    <w:r>
      <w:rPr>
        <w:noProof/>
      </w:rPr>
      <w:drawing>
        <wp:anchor distT="0" distB="0" distL="114300" distR="114300" simplePos="0" relativeHeight="251661312" behindDoc="0" locked="0" layoutInCell="1" allowOverlap="1" wp14:anchorId="68B5FC96" wp14:editId="28A7FE14">
          <wp:simplePos x="0" y="0"/>
          <wp:positionH relativeFrom="page">
            <wp:posOffset>5765800</wp:posOffset>
          </wp:positionH>
          <wp:positionV relativeFrom="page">
            <wp:posOffset>9525</wp:posOffset>
          </wp:positionV>
          <wp:extent cx="1079500" cy="1079500"/>
          <wp:effectExtent l="0" t="0" r="635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FCB1B35" wp14:editId="3DDFA735">
          <wp:simplePos x="0" y="0"/>
          <wp:positionH relativeFrom="page">
            <wp:posOffset>900430</wp:posOffset>
          </wp:positionH>
          <wp:positionV relativeFrom="page">
            <wp:posOffset>361950</wp:posOffset>
          </wp:positionV>
          <wp:extent cx="1976120" cy="377825"/>
          <wp:effectExtent l="0" t="0" r="508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6"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21"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3"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9"/>
  </w:num>
  <w:num w:numId="5">
    <w:abstractNumId w:val="14"/>
  </w:num>
  <w:num w:numId="6">
    <w:abstractNumId w:val="8"/>
  </w:num>
  <w:num w:numId="7">
    <w:abstractNumId w:val="10"/>
  </w:num>
  <w:num w:numId="8">
    <w:abstractNumId w:val="21"/>
  </w:num>
  <w:num w:numId="9">
    <w:abstractNumId w:val="19"/>
  </w:num>
  <w:num w:numId="10">
    <w:abstractNumId w:val="2"/>
  </w:num>
  <w:num w:numId="11">
    <w:abstractNumId w:val="11"/>
  </w:num>
  <w:num w:numId="12">
    <w:abstractNumId w:val="13"/>
  </w:num>
  <w:num w:numId="13">
    <w:abstractNumId w:val="18"/>
  </w:num>
  <w:num w:numId="14">
    <w:abstractNumId w:val="4"/>
  </w:num>
  <w:num w:numId="15">
    <w:abstractNumId w:val="23"/>
  </w:num>
  <w:num w:numId="16">
    <w:abstractNumId w:val="1"/>
  </w:num>
  <w:num w:numId="17">
    <w:abstractNumId w:val="7"/>
  </w:num>
  <w:num w:numId="18">
    <w:abstractNumId w:val="12"/>
  </w:num>
  <w:num w:numId="19">
    <w:abstractNumId w:val="22"/>
  </w:num>
  <w:num w:numId="20">
    <w:abstractNumId w:val="15"/>
  </w:num>
  <w:num w:numId="21">
    <w:abstractNumId w:val="6"/>
  </w:num>
  <w:num w:numId="22">
    <w:abstractNumId w:val="16"/>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CB"/>
    <w:rsid w:val="00000CEA"/>
    <w:rsid w:val="00001427"/>
    <w:rsid w:val="000030F1"/>
    <w:rsid w:val="00011DB8"/>
    <w:rsid w:val="00015479"/>
    <w:rsid w:val="00024C3B"/>
    <w:rsid w:val="00025F0D"/>
    <w:rsid w:val="00036919"/>
    <w:rsid w:val="000453EE"/>
    <w:rsid w:val="0005289D"/>
    <w:rsid w:val="000646E0"/>
    <w:rsid w:val="000736A1"/>
    <w:rsid w:val="00076A63"/>
    <w:rsid w:val="00083211"/>
    <w:rsid w:val="0008372E"/>
    <w:rsid w:val="00085AAA"/>
    <w:rsid w:val="00087E0A"/>
    <w:rsid w:val="0009199D"/>
    <w:rsid w:val="000B1016"/>
    <w:rsid w:val="000B3E90"/>
    <w:rsid w:val="000D1A07"/>
    <w:rsid w:val="000D6841"/>
    <w:rsid w:val="000E0574"/>
    <w:rsid w:val="000E1072"/>
    <w:rsid w:val="000E1B75"/>
    <w:rsid w:val="000E450A"/>
    <w:rsid w:val="000E551F"/>
    <w:rsid w:val="00101CB5"/>
    <w:rsid w:val="00121A72"/>
    <w:rsid w:val="00132467"/>
    <w:rsid w:val="001326ED"/>
    <w:rsid w:val="00136E24"/>
    <w:rsid w:val="00145E97"/>
    <w:rsid w:val="001509F3"/>
    <w:rsid w:val="00151213"/>
    <w:rsid w:val="001602B7"/>
    <w:rsid w:val="0017115B"/>
    <w:rsid w:val="00177F97"/>
    <w:rsid w:val="00195BB9"/>
    <w:rsid w:val="001A54A7"/>
    <w:rsid w:val="001A6C33"/>
    <w:rsid w:val="001C10D0"/>
    <w:rsid w:val="001D3BD3"/>
    <w:rsid w:val="001D469D"/>
    <w:rsid w:val="001D6CFE"/>
    <w:rsid w:val="001E6A75"/>
    <w:rsid w:val="001F19CA"/>
    <w:rsid w:val="001F3245"/>
    <w:rsid w:val="001F73CF"/>
    <w:rsid w:val="001F7834"/>
    <w:rsid w:val="00202240"/>
    <w:rsid w:val="00211227"/>
    <w:rsid w:val="00221C8A"/>
    <w:rsid w:val="00225430"/>
    <w:rsid w:val="00232B08"/>
    <w:rsid w:val="00245F6E"/>
    <w:rsid w:val="00252DA5"/>
    <w:rsid w:val="00253B76"/>
    <w:rsid w:val="002569CB"/>
    <w:rsid w:val="002644C2"/>
    <w:rsid w:val="0027243B"/>
    <w:rsid w:val="00275E16"/>
    <w:rsid w:val="00294302"/>
    <w:rsid w:val="002A19B0"/>
    <w:rsid w:val="002A5BA4"/>
    <w:rsid w:val="002A6B94"/>
    <w:rsid w:val="002B0AF9"/>
    <w:rsid w:val="002D0AEA"/>
    <w:rsid w:val="002D18D2"/>
    <w:rsid w:val="002E4D94"/>
    <w:rsid w:val="003171ED"/>
    <w:rsid w:val="003205E8"/>
    <w:rsid w:val="00332CFA"/>
    <w:rsid w:val="003346F9"/>
    <w:rsid w:val="00335918"/>
    <w:rsid w:val="003549CC"/>
    <w:rsid w:val="003621DD"/>
    <w:rsid w:val="00362BCF"/>
    <w:rsid w:val="00381EE3"/>
    <w:rsid w:val="00384543"/>
    <w:rsid w:val="00391B7D"/>
    <w:rsid w:val="00394BBD"/>
    <w:rsid w:val="003A1262"/>
    <w:rsid w:val="003A1A0B"/>
    <w:rsid w:val="003A3B1D"/>
    <w:rsid w:val="003B52E0"/>
    <w:rsid w:val="003B627A"/>
    <w:rsid w:val="003B7D89"/>
    <w:rsid w:val="003D4633"/>
    <w:rsid w:val="003D7AAA"/>
    <w:rsid w:val="003F1E52"/>
    <w:rsid w:val="003F50E0"/>
    <w:rsid w:val="00403DE0"/>
    <w:rsid w:val="00407F3D"/>
    <w:rsid w:val="004153C2"/>
    <w:rsid w:val="0041732D"/>
    <w:rsid w:val="00423A4D"/>
    <w:rsid w:val="00432675"/>
    <w:rsid w:val="00432F3C"/>
    <w:rsid w:val="0044150E"/>
    <w:rsid w:val="0044512C"/>
    <w:rsid w:val="00451940"/>
    <w:rsid w:val="00453DFE"/>
    <w:rsid w:val="004554A2"/>
    <w:rsid w:val="00472081"/>
    <w:rsid w:val="00472AF9"/>
    <w:rsid w:val="0048574A"/>
    <w:rsid w:val="0049024E"/>
    <w:rsid w:val="00496C81"/>
    <w:rsid w:val="004A1997"/>
    <w:rsid w:val="004A5064"/>
    <w:rsid w:val="004A5B31"/>
    <w:rsid w:val="004C4E99"/>
    <w:rsid w:val="004D04D8"/>
    <w:rsid w:val="00520566"/>
    <w:rsid w:val="00531331"/>
    <w:rsid w:val="00532E23"/>
    <w:rsid w:val="00543447"/>
    <w:rsid w:val="00551859"/>
    <w:rsid w:val="005520F6"/>
    <w:rsid w:val="00552C72"/>
    <w:rsid w:val="005538AC"/>
    <w:rsid w:val="00553FDA"/>
    <w:rsid w:val="00555A98"/>
    <w:rsid w:val="00560CAD"/>
    <w:rsid w:val="00575E90"/>
    <w:rsid w:val="00586C68"/>
    <w:rsid w:val="00587656"/>
    <w:rsid w:val="00596E57"/>
    <w:rsid w:val="005A18B3"/>
    <w:rsid w:val="005A7F45"/>
    <w:rsid w:val="005C0A7B"/>
    <w:rsid w:val="005C6840"/>
    <w:rsid w:val="005D24B5"/>
    <w:rsid w:val="005D5D33"/>
    <w:rsid w:val="005D5DED"/>
    <w:rsid w:val="005E538C"/>
    <w:rsid w:val="005E5FC4"/>
    <w:rsid w:val="005F09F7"/>
    <w:rsid w:val="005F1E9E"/>
    <w:rsid w:val="00607623"/>
    <w:rsid w:val="00620686"/>
    <w:rsid w:val="00631C17"/>
    <w:rsid w:val="006321A6"/>
    <w:rsid w:val="006408D3"/>
    <w:rsid w:val="0064678A"/>
    <w:rsid w:val="00655A80"/>
    <w:rsid w:val="006573DC"/>
    <w:rsid w:val="0067291B"/>
    <w:rsid w:val="0068694E"/>
    <w:rsid w:val="006A0554"/>
    <w:rsid w:val="006A3241"/>
    <w:rsid w:val="006A3914"/>
    <w:rsid w:val="006B707A"/>
    <w:rsid w:val="006D0B12"/>
    <w:rsid w:val="006D72E8"/>
    <w:rsid w:val="006F091E"/>
    <w:rsid w:val="006F6FF5"/>
    <w:rsid w:val="00703394"/>
    <w:rsid w:val="00710CD2"/>
    <w:rsid w:val="00713583"/>
    <w:rsid w:val="00714639"/>
    <w:rsid w:val="00715C8B"/>
    <w:rsid w:val="0072408A"/>
    <w:rsid w:val="00726849"/>
    <w:rsid w:val="007309C4"/>
    <w:rsid w:val="007526E2"/>
    <w:rsid w:val="00772C5A"/>
    <w:rsid w:val="00775C04"/>
    <w:rsid w:val="007B1482"/>
    <w:rsid w:val="007B153E"/>
    <w:rsid w:val="007B30A7"/>
    <w:rsid w:val="007B328F"/>
    <w:rsid w:val="007C3C9B"/>
    <w:rsid w:val="007C68C2"/>
    <w:rsid w:val="007C7000"/>
    <w:rsid w:val="007D4103"/>
    <w:rsid w:val="007D4BC1"/>
    <w:rsid w:val="007D4E9E"/>
    <w:rsid w:val="007E3103"/>
    <w:rsid w:val="007E4623"/>
    <w:rsid w:val="007E725F"/>
    <w:rsid w:val="007F36BA"/>
    <w:rsid w:val="007F4899"/>
    <w:rsid w:val="007F5C15"/>
    <w:rsid w:val="00820DAB"/>
    <w:rsid w:val="008214CA"/>
    <w:rsid w:val="00827703"/>
    <w:rsid w:val="00831661"/>
    <w:rsid w:val="0084404F"/>
    <w:rsid w:val="0084522C"/>
    <w:rsid w:val="00845EAE"/>
    <w:rsid w:val="00850BED"/>
    <w:rsid w:val="008561B5"/>
    <w:rsid w:val="008713C0"/>
    <w:rsid w:val="00874056"/>
    <w:rsid w:val="00877D1B"/>
    <w:rsid w:val="0088360F"/>
    <w:rsid w:val="00896297"/>
    <w:rsid w:val="008A0334"/>
    <w:rsid w:val="008A2D16"/>
    <w:rsid w:val="008A2E39"/>
    <w:rsid w:val="008A377F"/>
    <w:rsid w:val="008A4F49"/>
    <w:rsid w:val="008B2841"/>
    <w:rsid w:val="008D535F"/>
    <w:rsid w:val="008F6309"/>
    <w:rsid w:val="00902150"/>
    <w:rsid w:val="00922014"/>
    <w:rsid w:val="00937B2F"/>
    <w:rsid w:val="0094141D"/>
    <w:rsid w:val="009422E1"/>
    <w:rsid w:val="0094474A"/>
    <w:rsid w:val="0095150A"/>
    <w:rsid w:val="009528C3"/>
    <w:rsid w:val="00953E1C"/>
    <w:rsid w:val="00991AF4"/>
    <w:rsid w:val="00997037"/>
    <w:rsid w:val="00997949"/>
    <w:rsid w:val="009B6786"/>
    <w:rsid w:val="009B6B81"/>
    <w:rsid w:val="009C38AA"/>
    <w:rsid w:val="009C4A1C"/>
    <w:rsid w:val="009C4C5D"/>
    <w:rsid w:val="009D0B44"/>
    <w:rsid w:val="009D34F9"/>
    <w:rsid w:val="009D698C"/>
    <w:rsid w:val="009E6645"/>
    <w:rsid w:val="009F748B"/>
    <w:rsid w:val="00A15FEA"/>
    <w:rsid w:val="00A177CE"/>
    <w:rsid w:val="00A21B8C"/>
    <w:rsid w:val="00A2361D"/>
    <w:rsid w:val="00A37752"/>
    <w:rsid w:val="00A5133A"/>
    <w:rsid w:val="00A564B0"/>
    <w:rsid w:val="00A8306F"/>
    <w:rsid w:val="00A846B5"/>
    <w:rsid w:val="00A947BE"/>
    <w:rsid w:val="00AA1A64"/>
    <w:rsid w:val="00AB185A"/>
    <w:rsid w:val="00AB2609"/>
    <w:rsid w:val="00AC7C51"/>
    <w:rsid w:val="00AD1338"/>
    <w:rsid w:val="00AE1B3D"/>
    <w:rsid w:val="00AF005E"/>
    <w:rsid w:val="00AF02F0"/>
    <w:rsid w:val="00AF1FD7"/>
    <w:rsid w:val="00AF5734"/>
    <w:rsid w:val="00AF7341"/>
    <w:rsid w:val="00B15285"/>
    <w:rsid w:val="00B32884"/>
    <w:rsid w:val="00B443ED"/>
    <w:rsid w:val="00B5584F"/>
    <w:rsid w:val="00B615EF"/>
    <w:rsid w:val="00B65E0B"/>
    <w:rsid w:val="00B70D77"/>
    <w:rsid w:val="00B83030"/>
    <w:rsid w:val="00B87FB5"/>
    <w:rsid w:val="00B93EB6"/>
    <w:rsid w:val="00BC0F71"/>
    <w:rsid w:val="00BC3288"/>
    <w:rsid w:val="00BC3310"/>
    <w:rsid w:val="00BC6C05"/>
    <w:rsid w:val="00BE3AFF"/>
    <w:rsid w:val="00C25722"/>
    <w:rsid w:val="00C4222B"/>
    <w:rsid w:val="00C46D54"/>
    <w:rsid w:val="00C524C6"/>
    <w:rsid w:val="00C55D2F"/>
    <w:rsid w:val="00C74D7D"/>
    <w:rsid w:val="00C9363B"/>
    <w:rsid w:val="00CA3D08"/>
    <w:rsid w:val="00CB1B29"/>
    <w:rsid w:val="00CD161D"/>
    <w:rsid w:val="00CD226B"/>
    <w:rsid w:val="00CD5F6D"/>
    <w:rsid w:val="00CD6DE0"/>
    <w:rsid w:val="00D17BF9"/>
    <w:rsid w:val="00D2456D"/>
    <w:rsid w:val="00D3572B"/>
    <w:rsid w:val="00D47068"/>
    <w:rsid w:val="00D47DBD"/>
    <w:rsid w:val="00D75341"/>
    <w:rsid w:val="00D94211"/>
    <w:rsid w:val="00DA2267"/>
    <w:rsid w:val="00DA587B"/>
    <w:rsid w:val="00DB67DD"/>
    <w:rsid w:val="00DB78BE"/>
    <w:rsid w:val="00DD00DF"/>
    <w:rsid w:val="00DD18F5"/>
    <w:rsid w:val="00DD7027"/>
    <w:rsid w:val="00DE025E"/>
    <w:rsid w:val="00DE047E"/>
    <w:rsid w:val="00DE47BD"/>
    <w:rsid w:val="00DE5FB2"/>
    <w:rsid w:val="00DF377F"/>
    <w:rsid w:val="00E14BD9"/>
    <w:rsid w:val="00E157CB"/>
    <w:rsid w:val="00E2326A"/>
    <w:rsid w:val="00E23FAA"/>
    <w:rsid w:val="00E23FEC"/>
    <w:rsid w:val="00E52B70"/>
    <w:rsid w:val="00E53FA8"/>
    <w:rsid w:val="00E55B09"/>
    <w:rsid w:val="00E60AAE"/>
    <w:rsid w:val="00E612F7"/>
    <w:rsid w:val="00E6173E"/>
    <w:rsid w:val="00E61B54"/>
    <w:rsid w:val="00E74723"/>
    <w:rsid w:val="00E770F4"/>
    <w:rsid w:val="00EA64B6"/>
    <w:rsid w:val="00EB0DAB"/>
    <w:rsid w:val="00EB4711"/>
    <w:rsid w:val="00EC109C"/>
    <w:rsid w:val="00EC7236"/>
    <w:rsid w:val="00ED7E53"/>
    <w:rsid w:val="00EE7F6D"/>
    <w:rsid w:val="00EF37D0"/>
    <w:rsid w:val="00F03956"/>
    <w:rsid w:val="00F219EA"/>
    <w:rsid w:val="00F237A8"/>
    <w:rsid w:val="00F32115"/>
    <w:rsid w:val="00F35F7D"/>
    <w:rsid w:val="00F40234"/>
    <w:rsid w:val="00F40ED2"/>
    <w:rsid w:val="00F51ECA"/>
    <w:rsid w:val="00F77660"/>
    <w:rsid w:val="00F9678F"/>
    <w:rsid w:val="00FA3C8C"/>
    <w:rsid w:val="00FB4F70"/>
    <w:rsid w:val="00FB5640"/>
    <w:rsid w:val="00FD6A52"/>
    <w:rsid w:val="00FF2BC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C0D30"/>
  <w14:defaultImageDpi w14:val="32767"/>
  <w15:docId w15:val="{22AB9BB1-1A27-4724-B20F-1F4EB805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F6309"/>
    <w:pPr>
      <w:spacing w:after="200" w:line="360" w:lineRule="auto"/>
    </w:pPr>
    <w:rPr>
      <w:rFonts w:asciiTheme="majorBidi" w:eastAsia="Times New Roman" w:hAnsiTheme="majorBidi" w:cstheme="majorBidi"/>
      <w:sz w:val="22"/>
      <w:szCs w:val="22"/>
      <w:lang w:eastAsia="de-DE"/>
    </w:rPr>
  </w:style>
  <w:style w:type="paragraph" w:styleId="berschrift1">
    <w:name w:val="heading 1"/>
    <w:basedOn w:val="Standard"/>
    <w:next w:val="Standard"/>
    <w:link w:val="berschrift1Zchn"/>
    <w:uiPriority w:val="9"/>
    <w:rsid w:val="00453DFE"/>
    <w:pPr>
      <w:spacing w:line="360" w:lineRule="exact"/>
      <w:outlineLvl w:val="0"/>
    </w:pPr>
    <w:rPr>
      <w:rFonts w:asciiTheme="minorBidi" w:hAnsiTheme="minorBidi" w:cstheme="minorBidi"/>
      <w:b/>
      <w:bCs/>
      <w:caps/>
      <w:sz w:val="36"/>
      <w:szCs w:val="36"/>
    </w:rPr>
  </w:style>
  <w:style w:type="paragraph" w:styleId="berschrift2">
    <w:name w:val="heading 2"/>
    <w:basedOn w:val="Standard"/>
    <w:next w:val="Standard"/>
    <w:link w:val="berschrift2Zchn"/>
    <w:uiPriority w:val="9"/>
    <w:unhideWhenUsed/>
    <w:qFormat/>
    <w:rsid w:val="00453DFE"/>
    <w:pPr>
      <w:outlineLvl w:val="1"/>
    </w:pPr>
    <w:rPr>
      <w:rFonts w:ascii="Arial Narrow" w:hAnsi="Arial Narrow" w:cstheme="minorBidi"/>
      <w:b/>
      <w:bCs/>
      <w:caps/>
      <w:sz w:val="24"/>
      <w:szCs w:val="24"/>
    </w:rPr>
  </w:style>
  <w:style w:type="paragraph" w:styleId="berschrift3">
    <w:name w:val="heading 3"/>
    <w:basedOn w:val="Standard"/>
    <w:next w:val="Standard"/>
    <w:link w:val="berschrift3Zchn"/>
    <w:uiPriority w:val="9"/>
    <w:unhideWhenUsed/>
    <w:qFormat/>
    <w:rsid w:val="00453DFE"/>
    <w:pPr>
      <w:outlineLvl w:val="2"/>
    </w:pPr>
    <w:rPr>
      <w:rFonts w:ascii="Arial Narrow" w:hAnsi="Arial Narrow"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after="0" w:line="276" w:lineRule="auto"/>
      <w:contextualSpacing/>
      <w:jc w:val="center"/>
    </w:pPr>
    <w:rPr>
      <w:rFonts w:asciiTheme="minorBidi" w:hAnsiTheme="minorBidi" w:cstheme="minorBidi"/>
      <w:b/>
      <w:bCs/>
      <w:caps/>
      <w:color w:val="555555"/>
      <w:sz w:val="60"/>
      <w:szCs w:val="60"/>
    </w:rPr>
  </w:style>
  <w:style w:type="paragraph" w:customStyle="1" w:styleId="FeGAUntertitel">
    <w:name w:val="FeG A | Untertitel"/>
    <w:basedOn w:val="Standard"/>
    <w:qFormat/>
    <w:rsid w:val="00EB4711"/>
    <w:pPr>
      <w:spacing w:after="0" w:line="276" w:lineRule="auto"/>
      <w:contextualSpacing/>
      <w:jc w:val="center"/>
    </w:pPr>
    <w:rPr>
      <w:rFonts w:ascii="Frutiger LT Pro 45 Light" w:hAnsi="Frutiger LT Pro 45 Light"/>
      <w:bCs/>
      <w:caps/>
      <w:color w:val="555555"/>
      <w:sz w:val="60"/>
      <w:szCs w:val="60"/>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style>
  <w:style w:type="paragraph" w:customStyle="1" w:styleId="FeGALangerFlietextAufzhlunggrn">
    <w:name w:val="FeG A | Langer Fließtext Aufzählung grün"/>
    <w:basedOn w:val="Standard"/>
    <w:qFormat/>
    <w:rsid w:val="00381EE3"/>
    <w:pPr>
      <w:numPr>
        <w:numId w:val="17"/>
      </w:numPr>
      <w:spacing w:before="100" w:beforeAutospacing="1" w:after="100" w:afterAutospacing="1" w:line="276" w:lineRule="auto"/>
      <w:ind w:left="714" w:hanging="357"/>
      <w:contextualSpacing/>
    </w:pPr>
    <w:rPr>
      <w:rFonts w:asciiTheme="minorBidi" w:hAnsiTheme="minorBidi"/>
    </w:rPr>
  </w:style>
  <w:style w:type="paragraph" w:customStyle="1" w:styleId="FeGAZitat">
    <w:name w:val="FeG A | Zitat"/>
    <w:basedOn w:val="Standard"/>
    <w:qFormat/>
    <w:rsid w:val="00453DFE"/>
    <w:pPr>
      <w:spacing w:before="120" w:after="120"/>
      <w:contextualSpacing/>
      <w:jc w:val="center"/>
    </w:pPr>
    <w:rPr>
      <w:i/>
      <w:iCs/>
    </w:rPr>
  </w:style>
  <w:style w:type="paragraph" w:customStyle="1" w:styleId="FeGAAutoren-Quellenangabegrn">
    <w:name w:val="FeG A | Autoren-/Quellenangabe grün"/>
    <w:basedOn w:val="Standard"/>
    <w:qFormat/>
    <w:rsid w:val="00453DFE"/>
    <w:pPr>
      <w:spacing w:after="0" w:line="276" w:lineRule="auto"/>
      <w:contextualSpacing/>
      <w:jc w:val="center"/>
    </w:pPr>
    <w:rPr>
      <w:rFonts w:ascii="Arial" w:hAnsi="Arial" w:cs="Arial"/>
      <w:b/>
      <w:bCs/>
      <w:color w:val="00A06E"/>
      <w:sz w:val="18"/>
      <w:szCs w:val="18"/>
    </w:rPr>
  </w:style>
  <w:style w:type="paragraph" w:customStyle="1" w:styleId="FeGAlTitelKasten">
    <w:name w:val="FeG A l Titel Kasten"/>
    <w:basedOn w:val="Standard"/>
    <w:qFormat/>
    <w:rsid w:val="00620686"/>
    <w:pPr>
      <w:spacing w:after="0" w:line="276" w:lineRule="auto"/>
    </w:pPr>
    <w:rPr>
      <w:rFonts w:ascii="Arial Narrow" w:hAnsi="Arial Narrow" w:cstheme="minorBidi"/>
      <w:b/>
      <w:bCs/>
      <w:caps/>
      <w:color w:val="FFFFFF" w:themeColor="background1"/>
      <w:lang w:val="en-US"/>
    </w:rPr>
  </w:style>
  <w:style w:type="paragraph" w:customStyle="1" w:styleId="FeGATextKasten">
    <w:name w:val="FeG A | Text Kasten"/>
    <w:basedOn w:val="Standard"/>
    <w:qFormat/>
    <w:rsid w:val="00076A63"/>
    <w:pPr>
      <w:spacing w:after="0" w:line="276" w:lineRule="auto"/>
      <w:contextualSpacing/>
      <w:jc w:val="both"/>
    </w:pPr>
    <w:rPr>
      <w:rFonts w:asciiTheme="minorBidi" w:eastAsiaTheme="minorHAnsi" w:hAnsiTheme="minorBidi" w:cstheme="minorBidi"/>
      <w:color w:val="FFFFFF" w:themeColor="background1"/>
      <w:lang w:eastAsia="en-US" w:bidi="he-IL"/>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ind w:left="714" w:hanging="357"/>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jc w:val="right"/>
    </w:pPr>
    <w:rPr>
      <w:rFonts w:ascii="Arial Narrow" w:hAnsi="Arial Narrow" w:cstheme="minorBidi"/>
      <w:bCs/>
      <w:color w:val="555555"/>
      <w:sz w:val="18"/>
      <w:szCs w:val="18"/>
    </w:rPr>
  </w:style>
  <w:style w:type="paragraph" w:customStyle="1" w:styleId="FeGAKopfzeile">
    <w:name w:val="FeG A | Kopfzeile"/>
    <w:basedOn w:val="Standard"/>
    <w:qFormat/>
    <w:rsid w:val="008F6309"/>
    <w:pPr>
      <w:tabs>
        <w:tab w:val="center" w:pos="4536"/>
        <w:tab w:val="right" w:pos="9072"/>
      </w:tabs>
    </w:pPr>
    <w:rPr>
      <w:rFonts w:asciiTheme="minorBidi" w:hAnsiTheme="minorBidi" w:cstheme="minorBidi"/>
      <w:noProof/>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table" w:styleId="Tabellenraster">
    <w:name w:val="Table Grid"/>
    <w:basedOn w:val="NormaleTabelle"/>
    <w:uiPriority w:val="39"/>
    <w:rsid w:val="00E1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1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ristsein-heut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wiebe\Bund%20FeG\FeG%20Bundesgeschaeftsstelle%20-%20FeG%20Vorlagen\Word-Vorlagen\2020_FeG%20Deutschland_Textvorlage_Ari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C5A5B3D2088A14C8EED94D7B0101118" ma:contentTypeVersion="10" ma:contentTypeDescription="Ein neues Dokument erstellen." ma:contentTypeScope="" ma:versionID="709629ea054afa3f10f465c766eefc4f">
  <xsd:schema xmlns:xsd="http://www.w3.org/2001/XMLSchema" xmlns:xs="http://www.w3.org/2001/XMLSchema" xmlns:p="http://schemas.microsoft.com/office/2006/metadata/properties" xmlns:ns2="c088498c-bcc3-4cfc-83a5-64a878363622" targetNamespace="http://schemas.microsoft.com/office/2006/metadata/properties" ma:root="true" ma:fieldsID="f8680dc33129da317ee0463a124dfde1" ns2:_="">
    <xsd:import namespace="c088498c-bcc3-4cfc-83a5-64a8783636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8498c-bcc3-4cfc-83a5-64a878363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EEAB5-9F89-4CE7-AAE9-E9D240036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89586-9621-47A7-A6C0-E0DA054ABD05}">
  <ds:schemaRefs>
    <ds:schemaRef ds:uri="http://schemas.openxmlformats.org/officeDocument/2006/bibliography"/>
  </ds:schemaRefs>
</ds:datastoreItem>
</file>

<file path=customXml/itemProps3.xml><?xml version="1.0" encoding="utf-8"?>
<ds:datastoreItem xmlns:ds="http://schemas.openxmlformats.org/officeDocument/2006/customXml" ds:itemID="{604BF8EA-7985-406B-B1A6-C1511E70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8498c-bcc3-4cfc-83a5-64a878363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1300D-18FA-4E8B-8664-32817C796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2020_FeG Deutschland_Textvorlage_Arial.dotx</Template>
  <TotalTime>0</TotalTime>
  <Pages>2</Pages>
  <Words>704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Wiebe</dc:creator>
  <cp:keywords/>
  <dc:description/>
  <cp:lastModifiedBy>Artur Wiebe</cp:lastModifiedBy>
  <cp:revision>2</cp:revision>
  <cp:lastPrinted>2019-01-25T16:22:00Z</cp:lastPrinted>
  <dcterms:created xsi:type="dcterms:W3CDTF">2021-12-20T10:14:00Z</dcterms:created>
  <dcterms:modified xsi:type="dcterms:W3CDTF">2021-12-20T10:27:00Z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0x0101003C5A5B3D2088A14C8EED94D7B0101118</vt:lpwstr>
  </property>
</Properties>
</file>